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47650F91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4E0DF9">
        <w:rPr>
          <w:rFonts w:ascii="Times New Roman" w:hAnsi="Times New Roman" w:cs="Times New Roman"/>
          <w:sz w:val="28"/>
          <w:szCs w:val="28"/>
        </w:rPr>
        <w:t>1</w:t>
      </w:r>
      <w:r w:rsidR="00F83982" w:rsidRPr="00F83982">
        <w:rPr>
          <w:rFonts w:ascii="Times New Roman" w:hAnsi="Times New Roman" w:cs="Times New Roman"/>
          <w:sz w:val="28"/>
          <w:szCs w:val="28"/>
        </w:rPr>
        <w:t>4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 xml:space="preserve">.2020 – </w:t>
      </w:r>
      <w:r w:rsidR="004E0DF9">
        <w:rPr>
          <w:rFonts w:ascii="Times New Roman" w:hAnsi="Times New Roman" w:cs="Times New Roman"/>
          <w:sz w:val="28"/>
          <w:szCs w:val="28"/>
        </w:rPr>
        <w:t>30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77777777" w:rsidR="000E24B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5849A6">
        <w:rPr>
          <w:rFonts w:ascii="Times New Roman" w:hAnsi="Times New Roman" w:cs="Times New Roman"/>
          <w:sz w:val="28"/>
          <w:szCs w:val="28"/>
        </w:rPr>
        <w:t xml:space="preserve">Мартыновой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="0058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Барунаковны</w:t>
      </w:r>
      <w:proofErr w:type="spellEnd"/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53" w:type="dxa"/>
        <w:tblLayout w:type="fixed"/>
        <w:tblLook w:val="04A0" w:firstRow="1" w:lastRow="0" w:firstColumn="1" w:lastColumn="0" w:noHBand="0" w:noVBand="1"/>
      </w:tblPr>
      <w:tblGrid>
        <w:gridCol w:w="1280"/>
        <w:gridCol w:w="950"/>
        <w:gridCol w:w="1599"/>
        <w:gridCol w:w="2079"/>
        <w:gridCol w:w="1131"/>
        <w:gridCol w:w="849"/>
        <w:gridCol w:w="1846"/>
        <w:gridCol w:w="1831"/>
        <w:gridCol w:w="1697"/>
        <w:gridCol w:w="1091"/>
      </w:tblGrid>
      <w:tr w:rsidR="0035707C" w:rsidRPr="00EF5C93" w14:paraId="3CF51827" w14:textId="77777777" w:rsidTr="0035707C">
        <w:trPr>
          <w:trHeight w:val="1002"/>
        </w:trPr>
        <w:tc>
          <w:tcPr>
            <w:tcW w:w="1280" w:type="dxa"/>
          </w:tcPr>
          <w:p w14:paraId="4D880526" w14:textId="77777777" w:rsidR="0035707C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35707C" w:rsidRPr="005849A6" w:rsidRDefault="0035707C" w:rsidP="000E21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0" w:type="dxa"/>
          </w:tcPr>
          <w:p w14:paraId="37969C66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599" w:type="dxa"/>
          </w:tcPr>
          <w:p w14:paraId="27FACD8C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79" w:type="dxa"/>
          </w:tcPr>
          <w:p w14:paraId="5BAC3B31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1" w:type="dxa"/>
          </w:tcPr>
          <w:p w14:paraId="79679DA4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49" w:type="dxa"/>
          </w:tcPr>
          <w:p w14:paraId="17178A6D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46" w:type="dxa"/>
          </w:tcPr>
          <w:p w14:paraId="3DF8B66F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1" w:type="dxa"/>
          </w:tcPr>
          <w:p w14:paraId="097B9DC3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697" w:type="dxa"/>
          </w:tcPr>
          <w:p w14:paraId="666008B8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1" w:type="dxa"/>
          </w:tcPr>
          <w:p w14:paraId="0D3B749B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7B7508" w:rsidRPr="00EF5C93" w14:paraId="33DDDEFE" w14:textId="77777777" w:rsidTr="0035707C">
        <w:trPr>
          <w:trHeight w:val="1028"/>
        </w:trPr>
        <w:tc>
          <w:tcPr>
            <w:tcW w:w="1280" w:type="dxa"/>
            <w:vMerge w:val="restart"/>
          </w:tcPr>
          <w:p w14:paraId="21AC72B3" w14:textId="77777777" w:rsidR="007B7508" w:rsidRPr="005849A6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К.Б.</w:t>
            </w:r>
          </w:p>
          <w:p w14:paraId="6FB91165" w14:textId="77777777" w:rsidR="007B7508" w:rsidRPr="005849A6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9CA955" w14:textId="77777777" w:rsidR="007B7508" w:rsidRPr="005849A6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14:paraId="7E192ED1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DD3DC3" w14:textId="77777777" w:rsidR="007B7508" w:rsidRPr="005849A6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 w:val="restart"/>
          </w:tcPr>
          <w:p w14:paraId="2797353D" w14:textId="179E50F3" w:rsidR="007B7508" w:rsidRPr="005849A6" w:rsidRDefault="00777B8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99" w:type="dxa"/>
            <w:vMerge w:val="restart"/>
          </w:tcPr>
          <w:p w14:paraId="6EE21F01" w14:textId="0CDB63AE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  <w:p w14:paraId="73CC4BE4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 w:val="restart"/>
          </w:tcPr>
          <w:p w14:paraId="464CFD6D" w14:textId="77777777" w:rsid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12A31D29" w14:textId="77777777" w:rsid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Rainbow</w:t>
            </w:r>
            <w:r w:rsidRPr="007B75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О.В.Афанасьева</w:t>
            </w:r>
            <w:proofErr w:type="spellEnd"/>
          </w:p>
          <w:p w14:paraId="16A26A37" w14:textId="77777777" w:rsid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И.В.Михеева</w:t>
            </w:r>
            <w:proofErr w:type="spellEnd"/>
          </w:p>
          <w:p w14:paraId="5DE55275" w14:textId="77777777" w:rsid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F8864A2" w14:textId="20A2E452" w:rsidR="007B7508" w:rsidRP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</w:p>
        </w:tc>
        <w:tc>
          <w:tcPr>
            <w:tcW w:w="1131" w:type="dxa"/>
          </w:tcPr>
          <w:p w14:paraId="3AB23EE8" w14:textId="276735AA" w:rsidR="007B7508" w:rsidRP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63241475" w14:textId="09C17F5B" w:rsidR="007B7508" w:rsidRPr="00F83982" w:rsidRDefault="007B7508" w:rsidP="005849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846" w:type="dxa"/>
          </w:tcPr>
          <w:p w14:paraId="62845910" w14:textId="491A8793" w:rsidR="007B7508" w:rsidRPr="00EF5C93" w:rsidRDefault="00777B80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B80">
              <w:rPr>
                <w:rFonts w:ascii="Times New Roman" w:hAnsi="Times New Roman" w:cs="Times New Roman"/>
                <w:sz w:val="24"/>
                <w:szCs w:val="28"/>
              </w:rPr>
              <w:t>Повторение по теме «Шаги к пониманию культуры»</w:t>
            </w:r>
          </w:p>
        </w:tc>
        <w:tc>
          <w:tcPr>
            <w:tcW w:w="1831" w:type="dxa"/>
          </w:tcPr>
          <w:p w14:paraId="0A59ADD5" w14:textId="4AA7F875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2D6E70E3" w14:textId="7715988F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0ED8A43" w14:textId="5A89B44B" w:rsidR="007B7508" w:rsidRPr="00EF5C93" w:rsidRDefault="00777B80" w:rsidP="000A59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</w:tr>
      <w:tr w:rsidR="007B7508" w:rsidRPr="00EF5C93" w14:paraId="06B856C5" w14:textId="77777777" w:rsidTr="0035707C">
        <w:trPr>
          <w:trHeight w:val="1033"/>
        </w:trPr>
        <w:tc>
          <w:tcPr>
            <w:tcW w:w="1280" w:type="dxa"/>
            <w:vMerge/>
          </w:tcPr>
          <w:p w14:paraId="39DD28C5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7471E6F4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0B6133A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40C8A2F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01E1F6B" w14:textId="643BB27D" w:rsidR="007B7508" w:rsidRDefault="00777B80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1F46440B" w14:textId="6A6C4A63" w:rsidR="00777B80" w:rsidRDefault="00777B80" w:rsidP="007B75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6E9EB1" w14:textId="0E8543A1" w:rsidR="007B7508" w:rsidRPr="00777B80" w:rsidRDefault="00777B80" w:rsidP="00777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846" w:type="dxa"/>
          </w:tcPr>
          <w:p w14:paraId="2A0F7442" w14:textId="25CB30BC" w:rsidR="007B7508" w:rsidRPr="00EF5C93" w:rsidRDefault="00777B8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Проверь себя</w:t>
            </w:r>
          </w:p>
        </w:tc>
        <w:tc>
          <w:tcPr>
            <w:tcW w:w="1831" w:type="dxa"/>
          </w:tcPr>
          <w:p w14:paraId="2DEBD3CE" w14:textId="5AFFFC9B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4B2958C8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C3FCD6C" w14:textId="3704E6E0" w:rsidR="007B7508" w:rsidRPr="00EF5C93" w:rsidRDefault="00777B8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</w:tc>
      </w:tr>
      <w:tr w:rsidR="00777B80" w:rsidRPr="00EF5C93" w14:paraId="21600A20" w14:textId="77777777" w:rsidTr="0035707C">
        <w:trPr>
          <w:trHeight w:val="1060"/>
        </w:trPr>
        <w:tc>
          <w:tcPr>
            <w:tcW w:w="1280" w:type="dxa"/>
            <w:vMerge/>
          </w:tcPr>
          <w:p w14:paraId="68E56F53" w14:textId="77777777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44EC9FFD" w14:textId="16AD9CA7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44C288C6" w14:textId="2E3A892F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605E1ED" w14:textId="184BC7BE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5AB944AC" w14:textId="2B736ED1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49" w:type="dxa"/>
          </w:tcPr>
          <w:p w14:paraId="108C52D4" w14:textId="2AD5ABAA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846" w:type="dxa"/>
          </w:tcPr>
          <w:p w14:paraId="54ECEAB3" w14:textId="542942E3" w:rsidR="00777B80" w:rsidRP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B80">
              <w:rPr>
                <w:rFonts w:ascii="Times New Roman" w:hAnsi="Times New Roman" w:cs="Times New Roman"/>
              </w:rPr>
              <w:t>Повторение по теме «Шаги к пониманию культуры»</w:t>
            </w:r>
          </w:p>
        </w:tc>
        <w:tc>
          <w:tcPr>
            <w:tcW w:w="1831" w:type="dxa"/>
          </w:tcPr>
          <w:p w14:paraId="102497F4" w14:textId="1CE001C4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66E6299B" w14:textId="77777777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6D70177" w14:textId="23AD5609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</w:tr>
      <w:tr w:rsidR="00777B80" w:rsidRPr="00EF5C93" w14:paraId="4C8F124D" w14:textId="77777777" w:rsidTr="0035707C">
        <w:trPr>
          <w:trHeight w:val="1060"/>
        </w:trPr>
        <w:tc>
          <w:tcPr>
            <w:tcW w:w="1280" w:type="dxa"/>
            <w:vMerge/>
          </w:tcPr>
          <w:p w14:paraId="335B85D9" w14:textId="77777777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592AAF38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590EBEE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33B7FB94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343B28BE" w14:textId="2EE2EFA5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5C96E1E8" w14:textId="670B576D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846" w:type="dxa"/>
          </w:tcPr>
          <w:p w14:paraId="1594E260" w14:textId="4DF7D6A8" w:rsidR="00777B80" w:rsidRP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B80">
              <w:rPr>
                <w:rFonts w:ascii="Times New Roman" w:hAnsi="Times New Roman" w:cs="Times New Roman"/>
              </w:rPr>
              <w:t>Повторение по теме «Шаги к пониманию культуры»</w:t>
            </w:r>
          </w:p>
        </w:tc>
        <w:tc>
          <w:tcPr>
            <w:tcW w:w="1831" w:type="dxa"/>
          </w:tcPr>
          <w:p w14:paraId="76489CF9" w14:textId="53AD5C98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5ABAFCCF" w14:textId="1D805EB9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19E7D6C" w14:textId="02E3B578" w:rsidR="00777B80" w:rsidRPr="00E07150" w:rsidRDefault="00777B80" w:rsidP="00777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</w:tr>
      <w:tr w:rsidR="00777B80" w:rsidRPr="00EF5C93" w14:paraId="73AFF82F" w14:textId="77777777" w:rsidTr="0035707C">
        <w:trPr>
          <w:trHeight w:val="1060"/>
        </w:trPr>
        <w:tc>
          <w:tcPr>
            <w:tcW w:w="1280" w:type="dxa"/>
            <w:vMerge/>
          </w:tcPr>
          <w:p w14:paraId="11CFD621" w14:textId="40D106A7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6D5663FC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2646BD00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02CD659F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6369066D" w14:textId="76A27C02" w:rsidR="00777B80" w:rsidRPr="007B7508" w:rsidRDefault="00777B80" w:rsidP="00777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14ECB154" w14:textId="26DB68CB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846" w:type="dxa"/>
          </w:tcPr>
          <w:p w14:paraId="575BA9B9" w14:textId="37F2BCDB" w:rsidR="00777B80" w:rsidRP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B80">
              <w:rPr>
                <w:rFonts w:ascii="Times New Roman" w:hAnsi="Times New Roman" w:cs="Times New Roman"/>
              </w:rPr>
              <w:t>Повторение по теме «Шаги к пониманию культуры»</w:t>
            </w:r>
          </w:p>
        </w:tc>
        <w:tc>
          <w:tcPr>
            <w:tcW w:w="1831" w:type="dxa"/>
          </w:tcPr>
          <w:p w14:paraId="728AFF9C" w14:textId="795F5D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597D08F8" w14:textId="26D0B693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F8F4D4" w14:textId="7CD5312B" w:rsidR="00777B80" w:rsidRPr="003C6A12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CCDF154" w14:textId="0865BB54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</w:tr>
      <w:tr w:rsidR="00777B80" w:rsidRPr="00EF5C93" w14:paraId="145AE4C3" w14:textId="77777777" w:rsidTr="0035707C">
        <w:trPr>
          <w:trHeight w:val="1060"/>
        </w:trPr>
        <w:tc>
          <w:tcPr>
            <w:tcW w:w="1280" w:type="dxa"/>
            <w:vMerge/>
          </w:tcPr>
          <w:p w14:paraId="0F820CA7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0B2C0B6F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33BF4D9C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4D111A8F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434C554" w14:textId="52705992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49" w:type="dxa"/>
          </w:tcPr>
          <w:p w14:paraId="1782F824" w14:textId="0E78D4A2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846" w:type="dxa"/>
          </w:tcPr>
          <w:p w14:paraId="4924C106" w14:textId="7643DE85" w:rsidR="00777B80" w:rsidRPr="00777B80" w:rsidRDefault="00777B80" w:rsidP="00777B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7B80">
              <w:rPr>
                <w:rFonts w:ascii="Times New Roman" w:hAnsi="Times New Roman" w:cs="Times New Roman"/>
              </w:rPr>
              <w:t>Повторение по теме «Шаги к пониманию культуры»</w:t>
            </w:r>
          </w:p>
        </w:tc>
        <w:tc>
          <w:tcPr>
            <w:tcW w:w="1831" w:type="dxa"/>
          </w:tcPr>
          <w:p w14:paraId="51C0EBC5" w14:textId="5A918960" w:rsidR="00777B80" w:rsidRP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501E7D" w14:textId="48AE697E" w:rsidR="00777B80" w:rsidRPr="003C6A12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7121D16F" w14:textId="19CC3BC1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396C8C9B" w14:textId="64AE085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777B80" w:rsidRPr="00EF5C93" w14:paraId="4A101185" w14:textId="77777777" w:rsidTr="0035707C">
        <w:trPr>
          <w:trHeight w:val="1060"/>
        </w:trPr>
        <w:tc>
          <w:tcPr>
            <w:tcW w:w="1280" w:type="dxa"/>
            <w:vMerge/>
          </w:tcPr>
          <w:p w14:paraId="14AA986B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6FA60667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4F508CD6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6037CB7A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5785EA13" w14:textId="6E562B74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4771C42D" w14:textId="068073A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846" w:type="dxa"/>
          </w:tcPr>
          <w:p w14:paraId="727FD40D" w14:textId="24BC80AA" w:rsidR="00777B80" w:rsidRP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B80">
              <w:rPr>
                <w:rFonts w:ascii="Times New Roman" w:hAnsi="Times New Roman" w:cs="Times New Roman"/>
              </w:rPr>
              <w:t>Повторение по теме «Шаги к пониманию культуры»</w:t>
            </w:r>
          </w:p>
        </w:tc>
        <w:tc>
          <w:tcPr>
            <w:tcW w:w="1831" w:type="dxa"/>
          </w:tcPr>
          <w:p w14:paraId="2CF6F188" w14:textId="6611D692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189CBD29" w14:textId="4B1D1BC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BF71C4" w14:textId="697C4930" w:rsidR="00777B80" w:rsidRPr="003C6A12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50117DB3" w14:textId="08CCF47F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</w:tr>
      <w:tr w:rsidR="00777B80" w:rsidRPr="00EF5C93" w14:paraId="3C265465" w14:textId="77777777" w:rsidTr="0035707C">
        <w:trPr>
          <w:trHeight w:val="1060"/>
        </w:trPr>
        <w:tc>
          <w:tcPr>
            <w:tcW w:w="1280" w:type="dxa"/>
          </w:tcPr>
          <w:p w14:paraId="0238AA0A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</w:tcPr>
          <w:p w14:paraId="52DFF40F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</w:tcPr>
          <w:p w14:paraId="74A2C6A7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</w:tcPr>
          <w:p w14:paraId="23ABF865" w14:textId="77777777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1764FAC2" w14:textId="04CB8D34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17F4A392" w14:textId="78EA847C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846" w:type="dxa"/>
          </w:tcPr>
          <w:p w14:paraId="1F33C945" w14:textId="2CE41805" w:rsidR="00777B80" w:rsidRP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B80">
              <w:rPr>
                <w:rFonts w:ascii="Times New Roman" w:hAnsi="Times New Roman" w:cs="Times New Roman"/>
              </w:rPr>
              <w:t>Технический прогресс – «за» и «против».</w:t>
            </w:r>
          </w:p>
        </w:tc>
        <w:tc>
          <w:tcPr>
            <w:tcW w:w="1831" w:type="dxa"/>
          </w:tcPr>
          <w:p w14:paraId="20BD1C82" w14:textId="55618A09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F963CC" w14:textId="0F764B80" w:rsidR="00777B80" w:rsidRPr="003C6A12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11FB62CC" w14:textId="6010A03C" w:rsidR="00777B80" w:rsidRPr="00EF5C93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7409EF18" w14:textId="5747FBE9" w:rsidR="00777B80" w:rsidRDefault="00777B80" w:rsidP="00777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  <w:bookmarkStart w:id="0" w:name="_GoBack"/>
            <w:bookmarkEnd w:id="0"/>
          </w:p>
        </w:tc>
      </w:tr>
    </w:tbl>
    <w:p w14:paraId="44634561" w14:textId="77777777" w:rsidR="00EF5C93" w:rsidRPr="000E214D" w:rsidRDefault="00EF5C93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F5C93" w:rsidRPr="000E214D" w:rsidSect="0032204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96F81"/>
    <w:rsid w:val="000A59BB"/>
    <w:rsid w:val="000E214D"/>
    <w:rsid w:val="000E24BD"/>
    <w:rsid w:val="00175C84"/>
    <w:rsid w:val="001C7E8C"/>
    <w:rsid w:val="001E5E1B"/>
    <w:rsid w:val="002E30C5"/>
    <w:rsid w:val="002E6C39"/>
    <w:rsid w:val="00322047"/>
    <w:rsid w:val="0032282B"/>
    <w:rsid w:val="00332E23"/>
    <w:rsid w:val="0035707C"/>
    <w:rsid w:val="003C6A12"/>
    <w:rsid w:val="00454363"/>
    <w:rsid w:val="00485C43"/>
    <w:rsid w:val="004E0DF9"/>
    <w:rsid w:val="00507B4F"/>
    <w:rsid w:val="005849A6"/>
    <w:rsid w:val="00604D79"/>
    <w:rsid w:val="0065646F"/>
    <w:rsid w:val="00777B80"/>
    <w:rsid w:val="007B7508"/>
    <w:rsid w:val="009367B9"/>
    <w:rsid w:val="009628E0"/>
    <w:rsid w:val="00977F99"/>
    <w:rsid w:val="009E3B51"/>
    <w:rsid w:val="00A44BEB"/>
    <w:rsid w:val="00A83FAC"/>
    <w:rsid w:val="00AE7D3F"/>
    <w:rsid w:val="00B5487D"/>
    <w:rsid w:val="00B555D4"/>
    <w:rsid w:val="00BB065B"/>
    <w:rsid w:val="00C52FF4"/>
    <w:rsid w:val="00CB7021"/>
    <w:rsid w:val="00E07150"/>
    <w:rsid w:val="00E2651B"/>
    <w:rsid w:val="00EC1EF2"/>
    <w:rsid w:val="00ED326F"/>
    <w:rsid w:val="00EF5C93"/>
    <w:rsid w:val="00F469C2"/>
    <w:rsid w:val="00F63411"/>
    <w:rsid w:val="00F83982"/>
    <w:rsid w:val="00FD653A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2</cp:revision>
  <dcterms:created xsi:type="dcterms:W3CDTF">2020-12-12T16:01:00Z</dcterms:created>
  <dcterms:modified xsi:type="dcterms:W3CDTF">2020-12-12T16:01:00Z</dcterms:modified>
</cp:coreProperties>
</file>